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01616" w:rsidRPr="00B02622" w:rsidRDefault="00301616" w:rsidP="00301616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02622">
        <w:rPr>
          <w:rFonts w:ascii="Times New Roman" w:hAnsi="Times New Roman" w:cs="Times New Roman"/>
          <w:b/>
          <w:caps/>
          <w:sz w:val="28"/>
          <w:szCs w:val="28"/>
        </w:rPr>
        <w:t>Лекция 1</w:t>
      </w:r>
    </w:p>
    <w:p w:rsidR="00301616" w:rsidRPr="00301616" w:rsidRDefault="00301616" w:rsidP="00301616">
      <w:pPr>
        <w:pStyle w:val="1"/>
        <w:spacing w:before="1"/>
        <w:jc w:val="center"/>
        <w:rPr>
          <w:rFonts w:ascii="Times New Roman" w:hAnsi="Times New Roman" w:cs="Times New Roman"/>
          <w:color w:val="000000" w:themeColor="text1"/>
        </w:rPr>
      </w:pPr>
      <w:r w:rsidRPr="00301616">
        <w:rPr>
          <w:rFonts w:ascii="Times New Roman" w:hAnsi="Times New Roman" w:cs="Times New Roman"/>
          <w:color w:val="000000" w:themeColor="text1"/>
        </w:rPr>
        <w:t>Начало</w:t>
      </w:r>
      <w:r w:rsidRPr="00301616">
        <w:rPr>
          <w:rFonts w:ascii="Times New Roman" w:hAnsi="Times New Roman" w:cs="Times New Roman"/>
          <w:color w:val="000000" w:themeColor="text1"/>
          <w:spacing w:val="-8"/>
        </w:rPr>
        <w:t xml:space="preserve"> </w:t>
      </w:r>
      <w:r w:rsidRPr="00301616">
        <w:rPr>
          <w:rFonts w:ascii="Times New Roman" w:hAnsi="Times New Roman" w:cs="Times New Roman"/>
          <w:color w:val="000000" w:themeColor="text1"/>
        </w:rPr>
        <w:t>работы</w:t>
      </w:r>
      <w:r w:rsidRPr="00301616">
        <w:rPr>
          <w:rFonts w:ascii="Times New Roman" w:hAnsi="Times New Roman" w:cs="Times New Roman"/>
          <w:color w:val="000000" w:themeColor="text1"/>
          <w:spacing w:val="-9"/>
        </w:rPr>
        <w:t xml:space="preserve"> </w:t>
      </w:r>
      <w:r w:rsidRPr="00301616">
        <w:rPr>
          <w:rFonts w:ascii="Times New Roman" w:hAnsi="Times New Roman" w:cs="Times New Roman"/>
          <w:color w:val="000000" w:themeColor="text1"/>
        </w:rPr>
        <w:t>в</w:t>
      </w:r>
      <w:r w:rsidRPr="00301616">
        <w:rPr>
          <w:rFonts w:ascii="Times New Roman" w:hAnsi="Times New Roman" w:cs="Times New Roman"/>
          <w:color w:val="000000" w:themeColor="text1"/>
          <w:spacing w:val="-6"/>
        </w:rPr>
        <w:t xml:space="preserve"> </w:t>
      </w:r>
      <w:proofErr w:type="spellStart"/>
      <w:r w:rsidRPr="00301616">
        <w:rPr>
          <w:rFonts w:ascii="Times New Roman" w:hAnsi="Times New Roman" w:cs="Times New Roman"/>
          <w:color w:val="000000" w:themeColor="text1"/>
          <w:spacing w:val="-2"/>
        </w:rPr>
        <w:t>Micromine</w:t>
      </w:r>
      <w:proofErr w:type="spellEnd"/>
    </w:p>
    <w:p w:rsidR="00301616" w:rsidRPr="00301616" w:rsidRDefault="00301616" w:rsidP="00301616">
      <w:pPr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415CEC">
      <w:pPr>
        <w:pStyle w:val="a3"/>
        <w:ind w:left="142" w:right="992" w:firstLine="578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 xml:space="preserve">Работа в программе начинается с создания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проекта</w:t>
      </w:r>
      <w:r w:rsidRPr="00301616">
        <w:rPr>
          <w:rFonts w:ascii="Times New Roman" w:hAnsi="Times New Roman" w:cs="Times New Roman"/>
          <w:sz w:val="28"/>
          <w:szCs w:val="28"/>
        </w:rPr>
        <w:t xml:space="preserve">.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Pr="00301616">
        <w:rPr>
          <w:rFonts w:ascii="Times New Roman" w:hAnsi="Times New Roman" w:cs="Times New Roman"/>
          <w:sz w:val="28"/>
          <w:szCs w:val="28"/>
        </w:rPr>
        <w:t>– это директория, в которой хранятся все файлы, создаваемые в ходе работы в программе.</w:t>
      </w: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spacing w:line="244" w:lineRule="exact"/>
        <w:ind w:left="142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Создание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проекта:</w:t>
      </w:r>
    </w:p>
    <w:p w:rsidR="00301616" w:rsidRPr="00301616" w:rsidRDefault="00301616" w:rsidP="00301616">
      <w:pPr>
        <w:pStyle w:val="2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Проект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Создать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Создать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проект</w:t>
      </w:r>
    </w:p>
    <w:p w:rsidR="00301616" w:rsidRPr="00301616" w:rsidRDefault="00301616" w:rsidP="00301616">
      <w:pPr>
        <w:pStyle w:val="a3"/>
        <w:ind w:left="223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0161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1025B3F" wp14:editId="5273305D">
            <wp:extent cx="3663796" cy="3235547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3796" cy="3235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CEC" w:rsidRDefault="00415CEC" w:rsidP="00301616">
      <w:pPr>
        <w:ind w:left="142" w:right="990"/>
        <w:jc w:val="both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415CEC">
      <w:pPr>
        <w:ind w:left="142" w:right="990" w:firstLine="578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>Укажите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Имя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Расположение</w:t>
      </w:r>
      <w:r w:rsidRPr="00301616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проекта.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поле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Заголовок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вы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можете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внести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любую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дополнительную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информацию. Указанные вами данные будут отображаться рядом с именем проекта в интерфейсе программы, а также в </w:t>
      </w:r>
      <w:r w:rsidRPr="00301616">
        <w:rPr>
          <w:rFonts w:ascii="Times New Roman" w:hAnsi="Times New Roman" w:cs="Times New Roman"/>
          <w:b/>
          <w:sz w:val="28"/>
          <w:szCs w:val="28"/>
        </w:rPr>
        <w:t>менеджере проектов</w:t>
      </w:r>
      <w:r w:rsidRPr="00301616">
        <w:rPr>
          <w:rFonts w:ascii="Times New Roman" w:hAnsi="Times New Roman" w:cs="Times New Roman"/>
          <w:sz w:val="28"/>
          <w:szCs w:val="28"/>
        </w:rPr>
        <w:t>.</w:t>
      </w:r>
    </w:p>
    <w:p w:rsidR="00301616" w:rsidRPr="00301616" w:rsidRDefault="00301616" w:rsidP="00301616">
      <w:pPr>
        <w:pStyle w:val="a3"/>
        <w:ind w:left="142" w:right="990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 xml:space="preserve">Примечание. </w:t>
      </w:r>
      <w:r w:rsidRPr="00301616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 xml:space="preserve"> существуют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красные (1) </w:t>
      </w:r>
      <w:r w:rsidRPr="00301616">
        <w:rPr>
          <w:rFonts w:ascii="Times New Roman" w:hAnsi="Times New Roman" w:cs="Times New Roman"/>
          <w:sz w:val="28"/>
          <w:szCs w:val="28"/>
        </w:rPr>
        <w:t xml:space="preserve">и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черные (2) </w:t>
      </w:r>
      <w:r w:rsidRPr="00301616">
        <w:rPr>
          <w:rFonts w:ascii="Times New Roman" w:hAnsi="Times New Roman" w:cs="Times New Roman"/>
          <w:sz w:val="28"/>
          <w:szCs w:val="28"/>
        </w:rPr>
        <w:t xml:space="preserve">поля.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Красные </w:t>
      </w:r>
      <w:r w:rsidRPr="00301616">
        <w:rPr>
          <w:rFonts w:ascii="Times New Roman" w:hAnsi="Times New Roman" w:cs="Times New Roman"/>
          <w:sz w:val="28"/>
          <w:szCs w:val="28"/>
        </w:rPr>
        <w:t xml:space="preserve">поля являются обязательными к заполнению, без их заполнения программа не позволит вам завершить ту или иную операцию.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Черные </w:t>
      </w:r>
      <w:r w:rsidRPr="00301616">
        <w:rPr>
          <w:rFonts w:ascii="Times New Roman" w:hAnsi="Times New Roman" w:cs="Times New Roman"/>
          <w:sz w:val="28"/>
          <w:szCs w:val="28"/>
        </w:rPr>
        <w:t xml:space="preserve">поля являются необязательными к заполнению, туда вы можете внести дополнительные настройки или параметры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процесса.</w:t>
      </w:r>
    </w:p>
    <w:p w:rsidR="00301616" w:rsidRPr="00301616" w:rsidRDefault="00301616" w:rsidP="00301616">
      <w:pPr>
        <w:spacing w:before="217"/>
        <w:ind w:left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Создание,</w:t>
      </w:r>
      <w:r w:rsidRPr="00301616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удаление,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отключение,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переименование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проекта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и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так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далее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(менеджер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проектов):</w:t>
      </w:r>
    </w:p>
    <w:p w:rsidR="00301616" w:rsidRPr="00301616" w:rsidRDefault="00301616" w:rsidP="00301616">
      <w:pPr>
        <w:pStyle w:val="2"/>
        <w:spacing w:before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Проект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Открыть</w:t>
      </w: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01616" w:rsidRPr="00301616" w:rsidRDefault="00301616" w:rsidP="00301616">
      <w:pPr>
        <w:spacing w:line="244" w:lineRule="exact"/>
        <w:ind w:left="142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Подключение</w:t>
      </w:r>
      <w:r w:rsidRPr="00301616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проекта:</w:t>
      </w:r>
    </w:p>
    <w:p w:rsidR="00301616" w:rsidRPr="00301616" w:rsidRDefault="00301616" w:rsidP="00301616">
      <w:pPr>
        <w:spacing w:line="244" w:lineRule="exact"/>
        <w:ind w:left="142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Проект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>Подключить</w:t>
      </w:r>
    </w:p>
    <w:p w:rsidR="00301616" w:rsidRPr="00301616" w:rsidRDefault="00301616" w:rsidP="00301616">
      <w:pPr>
        <w:spacing w:before="1"/>
        <w:ind w:left="142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Проект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Создать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&gt;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Подключить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>проект</w:t>
      </w:r>
    </w:p>
    <w:p w:rsidR="00415CEC" w:rsidRDefault="00415CEC" w:rsidP="00301616">
      <w:pPr>
        <w:pStyle w:val="1"/>
        <w:spacing w:before="243"/>
        <w:rPr>
          <w:rFonts w:ascii="Times New Roman" w:hAnsi="Times New Roman" w:cs="Times New Roman"/>
          <w:color w:val="387B2B"/>
        </w:rPr>
      </w:pPr>
      <w:bookmarkStart w:id="1" w:name="_bookmark1"/>
      <w:bookmarkEnd w:id="1"/>
    </w:p>
    <w:p w:rsidR="00301616" w:rsidRPr="00415CEC" w:rsidRDefault="00301616" w:rsidP="00415CEC">
      <w:pPr>
        <w:pStyle w:val="1"/>
        <w:tabs>
          <w:tab w:val="left" w:pos="709"/>
        </w:tabs>
        <w:spacing w:before="243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415CEC">
        <w:rPr>
          <w:rFonts w:ascii="Times New Roman" w:hAnsi="Times New Roman" w:cs="Times New Roman"/>
          <w:b/>
          <w:bCs/>
          <w:color w:val="000000" w:themeColor="text1"/>
        </w:rPr>
        <w:lastRenderedPageBreak/>
        <w:t>Основные</w:t>
      </w:r>
      <w:r w:rsidRPr="00415CEC">
        <w:rPr>
          <w:rFonts w:ascii="Times New Roman" w:hAnsi="Times New Roman" w:cs="Times New Roman"/>
          <w:b/>
          <w:bCs/>
          <w:color w:val="000000" w:themeColor="text1"/>
          <w:spacing w:val="-15"/>
        </w:rPr>
        <w:t xml:space="preserve"> </w:t>
      </w:r>
      <w:r w:rsidRPr="00415CEC">
        <w:rPr>
          <w:rFonts w:ascii="Times New Roman" w:hAnsi="Times New Roman" w:cs="Times New Roman"/>
          <w:b/>
          <w:bCs/>
          <w:color w:val="000000" w:themeColor="text1"/>
        </w:rPr>
        <w:t>понятия</w:t>
      </w:r>
      <w:r w:rsidRPr="00415CEC">
        <w:rPr>
          <w:rFonts w:ascii="Times New Roman" w:hAnsi="Times New Roman" w:cs="Times New Roman"/>
          <w:b/>
          <w:bCs/>
          <w:color w:val="000000" w:themeColor="text1"/>
          <w:spacing w:val="-16"/>
        </w:rPr>
        <w:t xml:space="preserve"> </w:t>
      </w:r>
      <w:r w:rsidRPr="00415CEC">
        <w:rPr>
          <w:rFonts w:ascii="Times New Roman" w:hAnsi="Times New Roman" w:cs="Times New Roman"/>
          <w:b/>
          <w:bCs/>
          <w:color w:val="000000" w:themeColor="text1"/>
        </w:rPr>
        <w:t>интерфейса</w:t>
      </w:r>
      <w:r w:rsidRPr="00415CEC">
        <w:rPr>
          <w:rFonts w:ascii="Times New Roman" w:hAnsi="Times New Roman" w:cs="Times New Roman"/>
          <w:b/>
          <w:bCs/>
          <w:color w:val="000000" w:themeColor="text1"/>
          <w:spacing w:val="-14"/>
        </w:rPr>
        <w:t xml:space="preserve"> </w:t>
      </w:r>
      <w:r w:rsidRPr="00415CEC">
        <w:rPr>
          <w:rFonts w:ascii="Times New Roman" w:hAnsi="Times New Roman" w:cs="Times New Roman"/>
          <w:b/>
          <w:bCs/>
          <w:color w:val="000000" w:themeColor="text1"/>
          <w:spacing w:val="-2"/>
        </w:rPr>
        <w:t>программы</w:t>
      </w:r>
    </w:p>
    <w:p w:rsidR="00301616" w:rsidRPr="00301616" w:rsidRDefault="00301616" w:rsidP="00415CEC">
      <w:pPr>
        <w:pStyle w:val="a3"/>
        <w:ind w:right="-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 (3) </w:t>
      </w:r>
      <w:r w:rsidRPr="00301616">
        <w:rPr>
          <w:rFonts w:ascii="Times New Roman" w:hAnsi="Times New Roman" w:cs="Times New Roman"/>
          <w:sz w:val="28"/>
          <w:szCs w:val="28"/>
        </w:rPr>
        <w:t>представляет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собой графическую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среду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>,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которая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появляется в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главном окне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программы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сразу поле запуска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программы.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является трехмерной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средой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визуализации всех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типов данных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>,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а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также многих других видов данных.</w:t>
      </w:r>
    </w:p>
    <w:p w:rsidR="00301616" w:rsidRPr="00301616" w:rsidRDefault="00301616" w:rsidP="00415CEC">
      <w:pPr>
        <w:pStyle w:val="a3"/>
        <w:spacing w:before="1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>После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создания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проекта</w:t>
      </w:r>
      <w:r w:rsidRPr="00301616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интерфейс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программы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станет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активным.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(3)</w:t>
      </w:r>
      <w:r w:rsidRPr="00301616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представляет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собой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графическую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среду программы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 xml:space="preserve">, которая появляется в главном окне программы сразу поле её запуска.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является средой визуализации всех типов данных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>, а также многих других видов данных.</w:t>
      </w:r>
    </w:p>
    <w:p w:rsidR="00301616" w:rsidRPr="00301616" w:rsidRDefault="00301616" w:rsidP="00415CEC">
      <w:pPr>
        <w:pStyle w:val="a3"/>
        <w:ind w:right="-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 xml:space="preserve">В верхней части экрана располагаются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Вкладки (1) </w:t>
      </w:r>
      <w:r w:rsidRPr="00301616">
        <w:rPr>
          <w:rFonts w:ascii="Times New Roman" w:hAnsi="Times New Roman" w:cs="Times New Roman"/>
          <w:sz w:val="28"/>
          <w:szCs w:val="28"/>
        </w:rPr>
        <w:t xml:space="preserve">меню программы, на которых содержатся инструменты для выбора данных и работы с ними, разделенные по </w:t>
      </w:r>
      <w:r w:rsidRPr="00301616">
        <w:rPr>
          <w:rFonts w:ascii="Times New Roman" w:hAnsi="Times New Roman" w:cs="Times New Roman"/>
          <w:b/>
          <w:sz w:val="28"/>
          <w:szCs w:val="28"/>
        </w:rPr>
        <w:t>Группам (2)</w:t>
      </w:r>
      <w:r w:rsidRPr="00301616">
        <w:rPr>
          <w:rFonts w:ascii="Times New Roman" w:hAnsi="Times New Roman" w:cs="Times New Roman"/>
          <w:sz w:val="28"/>
          <w:szCs w:val="28"/>
        </w:rPr>
        <w:t>.</w:t>
      </w:r>
    </w:p>
    <w:p w:rsidR="00301616" w:rsidRPr="00301616" w:rsidRDefault="00301616" w:rsidP="00415CEC">
      <w:pPr>
        <w:ind w:right="-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 xml:space="preserve">Окно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Визекса</w:t>
      </w:r>
      <w:proofErr w:type="spell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 (4) </w:t>
      </w:r>
      <w:r w:rsidRPr="00301616">
        <w:rPr>
          <w:rFonts w:ascii="Times New Roman" w:hAnsi="Times New Roman" w:cs="Times New Roman"/>
          <w:sz w:val="28"/>
          <w:szCs w:val="28"/>
        </w:rPr>
        <w:t xml:space="preserve">используется для того, чтобы загрузить любой из типов данных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 xml:space="preserve"> в графическую среду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>. Перед тем, как загрузить форму, вы можете изменить её свойства и установить параметры визуализации</w:t>
      </w:r>
      <w:r w:rsidRPr="00301616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объекта.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Как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правило,</w:t>
      </w:r>
      <w:r w:rsidRPr="00301616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рядом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вкладкой</w:t>
      </w:r>
      <w:r w:rsidRPr="00301616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окна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Формы</w:t>
      </w:r>
      <w:r w:rsidRPr="00301616">
        <w:rPr>
          <w:rFonts w:ascii="Times New Roman" w:hAnsi="Times New Roman" w:cs="Times New Roman"/>
          <w:b/>
          <w:spacing w:val="-11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Визекса</w:t>
      </w:r>
      <w:proofErr w:type="spellEnd"/>
      <w:r w:rsidRPr="00301616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представлены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вкладки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окон</w:t>
      </w:r>
      <w:r w:rsidRPr="00301616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Проводник проекта (5)</w:t>
      </w:r>
      <w:r w:rsidRPr="00301616">
        <w:rPr>
          <w:rFonts w:ascii="Times New Roman" w:hAnsi="Times New Roman" w:cs="Times New Roman"/>
          <w:sz w:val="28"/>
          <w:szCs w:val="28"/>
        </w:rPr>
        <w:t xml:space="preserve">,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Свойства (6) </w:t>
      </w:r>
      <w:r w:rsidRPr="00301616">
        <w:rPr>
          <w:rFonts w:ascii="Times New Roman" w:hAnsi="Times New Roman" w:cs="Times New Roman"/>
          <w:sz w:val="28"/>
          <w:szCs w:val="28"/>
        </w:rPr>
        <w:t xml:space="preserve">и </w:t>
      </w:r>
      <w:r w:rsidRPr="00301616">
        <w:rPr>
          <w:rFonts w:ascii="Times New Roman" w:hAnsi="Times New Roman" w:cs="Times New Roman"/>
          <w:b/>
          <w:sz w:val="28"/>
          <w:szCs w:val="28"/>
        </w:rPr>
        <w:t>Разрезы (7)</w:t>
      </w:r>
      <w:r w:rsidRPr="00301616">
        <w:rPr>
          <w:rFonts w:ascii="Times New Roman" w:hAnsi="Times New Roman" w:cs="Times New Roman"/>
          <w:sz w:val="28"/>
          <w:szCs w:val="28"/>
        </w:rPr>
        <w:t>. Вы можете выбрать ту или иную вкладку, чтобы открыть соответствующее окно.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Окно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Проводник</w:t>
      </w:r>
      <w:r w:rsidRPr="00301616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проекта </w:t>
      </w:r>
      <w:r w:rsidRPr="00301616">
        <w:rPr>
          <w:rFonts w:ascii="Times New Roman" w:hAnsi="Times New Roman" w:cs="Times New Roman"/>
          <w:sz w:val="28"/>
          <w:szCs w:val="28"/>
        </w:rPr>
        <w:t>позволяет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увидеть все файлы и папки,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содержащиеся в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папке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проекта</w:t>
      </w:r>
      <w:r w:rsidRPr="00301616">
        <w:rPr>
          <w:rFonts w:ascii="Times New Roman" w:hAnsi="Times New Roman" w:cs="Times New Roman"/>
          <w:sz w:val="28"/>
          <w:szCs w:val="28"/>
        </w:rPr>
        <w:t>.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Кроме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того,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возможно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отобразить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или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открыть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его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табличном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виде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путем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выделения</w:t>
      </w:r>
      <w:r w:rsidRPr="00301616">
        <w:rPr>
          <w:rFonts w:ascii="Times New Roman" w:hAnsi="Times New Roman" w:cs="Times New Roman"/>
          <w:sz w:val="28"/>
          <w:szCs w:val="28"/>
        </w:rPr>
        <w:t xml:space="preserve"> его и перемещения в окно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 xml:space="preserve">. В окне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Свойства </w:t>
      </w:r>
      <w:r w:rsidRPr="00301616">
        <w:rPr>
          <w:rFonts w:ascii="Times New Roman" w:hAnsi="Times New Roman" w:cs="Times New Roman"/>
          <w:sz w:val="28"/>
          <w:szCs w:val="28"/>
        </w:rPr>
        <w:t xml:space="preserve">отображаются свойства, выбранного вами в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Визексе</w:t>
      </w:r>
      <w:proofErr w:type="spell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объекта. Можно изменять большинство свойств и атрибутов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объекта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интерактивном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режиме.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Окно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Разрезы</w:t>
      </w:r>
      <w:r w:rsidRPr="00301616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служит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для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работы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с вертикальными, горизонтальными и заданными произвольной плоскостью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разрезами.</w:t>
      </w: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251698176" behindDoc="0" locked="0" layoutInCell="1" allowOverlap="1" wp14:anchorId="2343162B" wp14:editId="5FB62ABD">
            <wp:simplePos x="0" y="0"/>
            <wp:positionH relativeFrom="page">
              <wp:posOffset>1929130</wp:posOffset>
            </wp:positionH>
            <wp:positionV relativeFrom="paragraph">
              <wp:posOffset>15875</wp:posOffset>
            </wp:positionV>
            <wp:extent cx="4376538" cy="2372868"/>
            <wp:effectExtent l="0" t="0" r="0" b="0"/>
            <wp:wrapNone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6538" cy="2372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a3"/>
        <w:spacing w:before="87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spacing w:before="1"/>
        <w:ind w:left="427" w:right="288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окне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Просмотр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слоев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Визекса</w:t>
      </w:r>
      <w:proofErr w:type="spellEnd"/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(8)</w:t>
      </w:r>
      <w:r w:rsidRPr="00301616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отображаются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загруженные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слои.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Спомощью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 xml:space="preserve"> данного окна можно временно скрыть или отобразить объекты, относящиеся к слою, удалить слой из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Визекса</w:t>
      </w:r>
      <w:proofErr w:type="spell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или изменить его свойства (для этого дважды нажмите левой кнопкой мыши по слою в окне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Просмотр слоев </w:t>
      </w:r>
      <w:proofErr w:type="spellStart"/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>Визекса</w:t>
      </w:r>
      <w:proofErr w:type="spellEnd"/>
      <w:r w:rsidRPr="00301616">
        <w:rPr>
          <w:rFonts w:ascii="Times New Roman" w:hAnsi="Times New Roman" w:cs="Times New Roman"/>
          <w:spacing w:val="-2"/>
          <w:sz w:val="28"/>
          <w:szCs w:val="28"/>
        </w:rPr>
        <w:t>).</w:t>
      </w:r>
    </w:p>
    <w:p w:rsidR="00301616" w:rsidRDefault="00301616" w:rsidP="00301616">
      <w:pPr>
        <w:pStyle w:val="1"/>
        <w:spacing w:before="16"/>
        <w:ind w:left="427"/>
        <w:jc w:val="both"/>
        <w:rPr>
          <w:rFonts w:ascii="Times New Roman" w:hAnsi="Times New Roman" w:cs="Times New Roman"/>
          <w:b/>
          <w:bCs/>
          <w:color w:val="000000" w:themeColor="text1"/>
          <w:spacing w:val="-2"/>
        </w:rPr>
      </w:pPr>
      <w:bookmarkStart w:id="2" w:name="_bookmark2"/>
      <w:bookmarkEnd w:id="2"/>
      <w:r w:rsidRPr="00415CEC">
        <w:rPr>
          <w:rFonts w:ascii="Times New Roman" w:hAnsi="Times New Roman" w:cs="Times New Roman"/>
          <w:b/>
          <w:bCs/>
          <w:color w:val="000000" w:themeColor="text1"/>
        </w:rPr>
        <w:lastRenderedPageBreak/>
        <w:t>Основные</w:t>
      </w:r>
      <w:r w:rsidRPr="00415CEC">
        <w:rPr>
          <w:rFonts w:ascii="Times New Roman" w:hAnsi="Times New Roman" w:cs="Times New Roman"/>
          <w:b/>
          <w:bCs/>
          <w:color w:val="000000" w:themeColor="text1"/>
          <w:spacing w:val="-12"/>
        </w:rPr>
        <w:t xml:space="preserve"> </w:t>
      </w:r>
      <w:r w:rsidRPr="00415CEC">
        <w:rPr>
          <w:rFonts w:ascii="Times New Roman" w:hAnsi="Times New Roman" w:cs="Times New Roman"/>
          <w:b/>
          <w:bCs/>
          <w:color w:val="000000" w:themeColor="text1"/>
        </w:rPr>
        <w:t>настройки</w:t>
      </w:r>
      <w:r w:rsidRPr="00415CEC">
        <w:rPr>
          <w:rFonts w:ascii="Times New Roman" w:hAnsi="Times New Roman" w:cs="Times New Roman"/>
          <w:b/>
          <w:bCs/>
          <w:color w:val="000000" w:themeColor="text1"/>
          <w:spacing w:val="-11"/>
        </w:rPr>
        <w:t xml:space="preserve"> </w:t>
      </w:r>
      <w:r w:rsidRPr="00415CEC">
        <w:rPr>
          <w:rFonts w:ascii="Times New Roman" w:hAnsi="Times New Roman" w:cs="Times New Roman"/>
          <w:b/>
          <w:bCs/>
          <w:color w:val="000000" w:themeColor="text1"/>
        </w:rPr>
        <w:t>окна</w:t>
      </w:r>
      <w:r w:rsidRPr="00415CEC">
        <w:rPr>
          <w:rFonts w:ascii="Times New Roman" w:hAnsi="Times New Roman" w:cs="Times New Roman"/>
          <w:b/>
          <w:bCs/>
          <w:color w:val="000000" w:themeColor="text1"/>
          <w:spacing w:val="-11"/>
        </w:rPr>
        <w:t xml:space="preserve"> </w:t>
      </w:r>
      <w:proofErr w:type="spellStart"/>
      <w:r w:rsidRPr="00415CEC">
        <w:rPr>
          <w:rFonts w:ascii="Times New Roman" w:hAnsi="Times New Roman" w:cs="Times New Roman"/>
          <w:b/>
          <w:bCs/>
          <w:color w:val="000000" w:themeColor="text1"/>
          <w:spacing w:val="-2"/>
        </w:rPr>
        <w:t>Визекс</w:t>
      </w:r>
      <w:proofErr w:type="spellEnd"/>
    </w:p>
    <w:p w:rsidR="00415CEC" w:rsidRPr="00415CEC" w:rsidRDefault="00415CEC" w:rsidP="00301616">
      <w:pPr>
        <w:pStyle w:val="1"/>
        <w:spacing w:before="16"/>
        <w:ind w:left="427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:rsidR="00301616" w:rsidRPr="00301616" w:rsidRDefault="00301616" w:rsidP="00301616">
      <w:pPr>
        <w:spacing w:line="244" w:lineRule="exact"/>
        <w:ind w:left="42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Изменение</w:t>
      </w:r>
      <w:r w:rsidRPr="00301616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опций</w:t>
      </w:r>
      <w:r w:rsidRPr="00301616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фона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Визекса</w:t>
      </w:r>
      <w:proofErr w:type="spellEnd"/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:</w:t>
      </w:r>
    </w:p>
    <w:p w:rsidR="00301616" w:rsidRPr="00301616" w:rsidRDefault="00301616" w:rsidP="00301616">
      <w:pPr>
        <w:pStyle w:val="a3"/>
        <w:spacing w:line="20" w:lineRule="exact"/>
        <w:ind w:left="7626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pStyle w:val="2"/>
        <w:spacing w:line="224" w:lineRule="exact"/>
        <w:ind w:left="42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Вид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[Просмотр]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Опции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>фона</w:t>
      </w:r>
    </w:p>
    <w:p w:rsidR="00301616" w:rsidRPr="00301616" w:rsidRDefault="00301616" w:rsidP="00301616">
      <w:pPr>
        <w:spacing w:before="193"/>
        <w:ind w:left="42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Изменение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настроек</w:t>
      </w:r>
      <w:r w:rsidRPr="00301616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координатной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сетки:</w:t>
      </w:r>
    </w:p>
    <w:p w:rsidR="00301616" w:rsidRPr="00301616" w:rsidRDefault="00301616" w:rsidP="00301616">
      <w:pPr>
        <w:pStyle w:val="2"/>
        <w:spacing w:before="1" w:line="240" w:lineRule="auto"/>
        <w:ind w:left="427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Вид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[Координатная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сетки]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Опции</w:t>
      </w:r>
      <w:r w:rsidRPr="00301616">
        <w:rPr>
          <w:rFonts w:ascii="Times New Roman" w:hAnsi="Times New Roman" w:cs="Times New Roman"/>
          <w:b w:val="0"/>
          <w:spacing w:val="-2"/>
          <w:sz w:val="28"/>
          <w:szCs w:val="28"/>
        </w:rPr>
        <w:t>.</w:t>
      </w:r>
    </w:p>
    <w:p w:rsidR="00301616" w:rsidRPr="00301616" w:rsidRDefault="00301616" w:rsidP="00301616">
      <w:pPr>
        <w:pStyle w:val="a3"/>
        <w:spacing w:before="6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spacing w:before="29" w:line="244" w:lineRule="exact"/>
        <w:ind w:left="42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Изменение</w:t>
      </w:r>
      <w:r w:rsidRPr="00301616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настроек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панели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инструментов:</w:t>
      </w:r>
    </w:p>
    <w:p w:rsidR="00301616" w:rsidRPr="00301616" w:rsidRDefault="00301616" w:rsidP="00301616">
      <w:pPr>
        <w:ind w:right="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 xml:space="preserve">Дли изменения настроек панели инструментов нажмите правой кнопкой мыши в любом месте панели инструментов и </w:t>
      </w:r>
      <w:proofErr w:type="gramStart"/>
      <w:r w:rsidRPr="00301616">
        <w:rPr>
          <w:rFonts w:ascii="Times New Roman" w:hAnsi="Times New Roman" w:cs="Times New Roman"/>
          <w:sz w:val="28"/>
          <w:szCs w:val="28"/>
        </w:rPr>
        <w:t>выберите</w:t>
      </w:r>
      <w:proofErr w:type="gramEnd"/>
      <w:r w:rsidRPr="00301616">
        <w:rPr>
          <w:rFonts w:ascii="Times New Roman" w:hAnsi="Times New Roman" w:cs="Times New Roman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Настроить ленточный интерфейс…</w:t>
      </w:r>
      <w:r w:rsidRPr="00301616">
        <w:rPr>
          <w:rFonts w:ascii="Times New Roman" w:hAnsi="Times New Roman" w:cs="Times New Roman"/>
          <w:sz w:val="28"/>
          <w:szCs w:val="28"/>
        </w:rPr>
        <w:t xml:space="preserve">. Откроется </w:t>
      </w:r>
      <w:proofErr w:type="gramStart"/>
      <w:r w:rsidRPr="00301616">
        <w:rPr>
          <w:rFonts w:ascii="Times New Roman" w:hAnsi="Times New Roman" w:cs="Times New Roman"/>
          <w:sz w:val="28"/>
          <w:szCs w:val="28"/>
        </w:rPr>
        <w:t>окно</w:t>
      </w:r>
      <w:proofErr w:type="gramEnd"/>
      <w:r w:rsidRPr="00301616">
        <w:rPr>
          <w:rFonts w:ascii="Times New Roman" w:hAnsi="Times New Roman" w:cs="Times New Roman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Настроить ленточный интерфейс…</w:t>
      </w:r>
      <w:r w:rsidRPr="00301616">
        <w:rPr>
          <w:rFonts w:ascii="Times New Roman" w:hAnsi="Times New Roman" w:cs="Times New Roman"/>
          <w:sz w:val="28"/>
          <w:szCs w:val="28"/>
        </w:rPr>
        <w:t>, в котором вы можете</w:t>
      </w:r>
      <w:r w:rsidRPr="00301616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выключить/включить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те</w:t>
      </w:r>
      <w:r w:rsidRPr="00301616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или</w:t>
      </w:r>
      <w:r w:rsidRPr="00301616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иные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панели</w:t>
      </w:r>
      <w:r w:rsidRPr="00301616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инструментов,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а</w:t>
      </w:r>
      <w:r w:rsidRPr="00301616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также</w:t>
      </w:r>
      <w:r w:rsidRPr="00301616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создать пользовательские панели. Вы также можете перемещать группы инструментов, для этого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наведите курсор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мыши на название группы и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зажмите левую клавишу мыши, затем переместите группу инструментов в нужное вам место. </w:t>
      </w:r>
      <w:r w:rsidRPr="00301616">
        <w:rPr>
          <w:rFonts w:ascii="Times New Roman" w:hAnsi="Times New Roman" w:cs="Times New Roman"/>
          <w:i/>
          <w:sz w:val="28"/>
          <w:szCs w:val="28"/>
        </w:rPr>
        <w:t>Чтобы восстановить рабочее пространство в исходный вид выберите:</w:t>
      </w:r>
    </w:p>
    <w:p w:rsidR="00301616" w:rsidRPr="00301616" w:rsidRDefault="00301616" w:rsidP="00301616">
      <w:pPr>
        <w:pStyle w:val="2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Окно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[Конфигурация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экрана]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Восстановить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конфигурацию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пользователя</w:t>
      </w:r>
    </w:p>
    <w:p w:rsidR="00301616" w:rsidRPr="00301616" w:rsidRDefault="00301616" w:rsidP="00301616">
      <w:pPr>
        <w:pStyle w:val="a3"/>
        <w:spacing w:before="10"/>
        <w:rPr>
          <w:rFonts w:ascii="Times New Roman" w:hAnsi="Times New Roman" w:cs="Times New Roman"/>
          <w:b/>
          <w:sz w:val="28"/>
          <w:szCs w:val="28"/>
        </w:rPr>
      </w:pPr>
    </w:p>
    <w:p w:rsidR="00301616" w:rsidRPr="00301616" w:rsidRDefault="00301616" w:rsidP="00301616">
      <w:pPr>
        <w:spacing w:before="24" w:line="244" w:lineRule="exact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Вертикальное</w:t>
      </w:r>
      <w:r w:rsidRPr="00301616">
        <w:rPr>
          <w:rFonts w:ascii="Times New Roman" w:hAnsi="Times New Roman" w:cs="Times New Roman"/>
          <w:i/>
          <w:spacing w:val="-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растягивание:</w:t>
      </w:r>
    </w:p>
    <w:p w:rsidR="00301616" w:rsidRPr="00301616" w:rsidRDefault="00301616" w:rsidP="00301616">
      <w:pPr>
        <w:pStyle w:val="a3"/>
        <w:ind w:right="3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sz w:val="28"/>
          <w:szCs w:val="28"/>
        </w:rPr>
        <w:t xml:space="preserve">Чтобы включить вертикальное растягивание нажмите в правом нижнем углу на </w:t>
      </w:r>
      <w:r w:rsidRPr="00301616">
        <w:rPr>
          <w:rFonts w:ascii="Times New Roman" w:hAnsi="Times New Roman" w:cs="Times New Roman"/>
          <w:b/>
          <w:sz w:val="28"/>
          <w:szCs w:val="28"/>
        </w:rPr>
        <w:t>Вертикальное растягивание</w:t>
      </w:r>
      <w:r w:rsidRPr="00301616">
        <w:rPr>
          <w:rFonts w:ascii="Times New Roman" w:hAnsi="Times New Roman" w:cs="Times New Roman"/>
          <w:sz w:val="28"/>
          <w:szCs w:val="28"/>
        </w:rPr>
        <w:t>. Вертикальное растягивание позволяет визуально растянуть объекты без изменения исходных данных (координат).</w:t>
      </w:r>
    </w:p>
    <w:p w:rsidR="00301616" w:rsidRPr="00301616" w:rsidRDefault="00301616" w:rsidP="00301616">
      <w:pPr>
        <w:tabs>
          <w:tab w:val="left" w:pos="7626"/>
        </w:tabs>
        <w:rPr>
          <w:rFonts w:ascii="Times New Roman" w:hAnsi="Times New Roman" w:cs="Times New Roman"/>
          <w:position w:val="24"/>
          <w:sz w:val="28"/>
          <w:szCs w:val="28"/>
        </w:rPr>
      </w:pPr>
      <w:r w:rsidRPr="0030161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5C7AEAA" wp14:editId="48848A7F">
            <wp:extent cx="2210276" cy="278606"/>
            <wp:effectExtent l="0" t="0" r="0" b="0"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276" cy="278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1616">
        <w:rPr>
          <w:rFonts w:ascii="Times New Roman" w:hAnsi="Times New Roman" w:cs="Times New Roman"/>
          <w:sz w:val="28"/>
          <w:szCs w:val="28"/>
        </w:rPr>
        <w:tab/>
      </w:r>
    </w:p>
    <w:p w:rsidR="00301616" w:rsidRPr="00301616" w:rsidRDefault="00301616" w:rsidP="00301616">
      <w:pPr>
        <w:pStyle w:val="a3"/>
        <w:spacing w:line="20" w:lineRule="exact"/>
        <w:rPr>
          <w:rFonts w:ascii="Times New Roman" w:hAnsi="Times New Roman" w:cs="Times New Roman"/>
          <w:sz w:val="28"/>
          <w:szCs w:val="28"/>
        </w:rPr>
      </w:pPr>
    </w:p>
    <w:p w:rsidR="00301616" w:rsidRPr="00301616" w:rsidRDefault="00301616" w:rsidP="00301616">
      <w:pPr>
        <w:spacing w:before="198" w:line="244" w:lineRule="exact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Для того</w:t>
      </w:r>
      <w:r w:rsidRPr="00301616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чтобы</w:t>
      </w:r>
      <w:r w:rsidRPr="0030161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задать</w:t>
      </w:r>
      <w:r w:rsidRPr="0030161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множитель</w:t>
      </w:r>
      <w:r w:rsidRPr="00301616">
        <w:rPr>
          <w:rFonts w:ascii="Times New Roman" w:hAnsi="Times New Roman" w:cs="Times New Roman"/>
          <w:i/>
          <w:spacing w:val="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вертикального</w:t>
      </w:r>
      <w:r w:rsidRPr="0030161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растягивания</w:t>
      </w:r>
      <w:r w:rsidRPr="00301616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перейдите:</w:t>
      </w:r>
    </w:p>
    <w:p w:rsidR="00301616" w:rsidRPr="00301616" w:rsidRDefault="00301616" w:rsidP="00301616">
      <w:pPr>
        <w:pStyle w:val="2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01616">
        <w:rPr>
          <w:rFonts w:ascii="Times New Roman" w:hAnsi="Times New Roman" w:cs="Times New Roman"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[Просмотр]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Вертикальное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растягивание</w:t>
      </w:r>
    </w:p>
    <w:p w:rsidR="00301616" w:rsidRPr="00301616" w:rsidRDefault="00301616" w:rsidP="00301616">
      <w:pPr>
        <w:pStyle w:val="a3"/>
        <w:spacing w:before="11"/>
        <w:rPr>
          <w:rFonts w:ascii="Times New Roman" w:hAnsi="Times New Roman" w:cs="Times New Roman"/>
          <w:b/>
          <w:sz w:val="28"/>
          <w:szCs w:val="28"/>
        </w:rPr>
      </w:pPr>
    </w:p>
    <w:p w:rsidR="00301616" w:rsidRPr="00301616" w:rsidRDefault="00301616" w:rsidP="00301616">
      <w:pPr>
        <w:spacing w:before="1" w:line="244" w:lineRule="exact"/>
        <w:ind w:left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Свернуть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диалоговое</w:t>
      </w:r>
      <w:r w:rsidRPr="00301616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окно:</w:t>
      </w:r>
    </w:p>
    <w:p w:rsidR="00301616" w:rsidRPr="00301616" w:rsidRDefault="00301616" w:rsidP="00301616">
      <w:pPr>
        <w:pStyle w:val="a3"/>
        <w:ind w:left="142" w:right="99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Чтобы</w:t>
      </w:r>
      <w:proofErr w:type="gramEnd"/>
      <w:r w:rsidRPr="00301616">
        <w:rPr>
          <w:rFonts w:ascii="Times New Roman" w:hAnsi="Times New Roman" w:cs="Times New Roman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 xml:space="preserve">Свернуть диалоговое окно </w:t>
      </w:r>
      <w:r w:rsidRPr="00301616">
        <w:rPr>
          <w:rFonts w:ascii="Times New Roman" w:hAnsi="Times New Roman" w:cs="Times New Roman"/>
          <w:sz w:val="28"/>
          <w:szCs w:val="28"/>
        </w:rPr>
        <w:t xml:space="preserve">в правой его части нажмите на стрелку вниз рядом со словом Формы, чтобы развернуть список функций </w:t>
      </w:r>
      <w:r w:rsidRPr="00301616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r w:rsidRPr="00301616">
        <w:rPr>
          <w:rFonts w:ascii="Times New Roman" w:hAnsi="Times New Roman" w:cs="Times New Roman"/>
          <w:sz w:val="28"/>
          <w:szCs w:val="28"/>
        </w:rPr>
        <w:t xml:space="preserve">и выберите </w:t>
      </w:r>
      <w:r w:rsidRPr="00301616">
        <w:rPr>
          <w:rFonts w:ascii="Times New Roman" w:hAnsi="Times New Roman" w:cs="Times New Roman"/>
          <w:b/>
          <w:sz w:val="28"/>
          <w:szCs w:val="28"/>
        </w:rPr>
        <w:t>Свернуть</w:t>
      </w:r>
      <w:r w:rsidRPr="00301616">
        <w:rPr>
          <w:rFonts w:ascii="Times New Roman" w:hAnsi="Times New Roman" w:cs="Times New Roman"/>
          <w:sz w:val="28"/>
          <w:szCs w:val="28"/>
        </w:rPr>
        <w:t xml:space="preserve">. Вы также можете свернуть любое диалоговое окно двойным нажатием левой кнопкой мыши на его заголовок (верхнюю часть окна). Чтобы развернуть окно нажмите клавишу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Esc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>.</w:t>
      </w:r>
    </w:p>
    <w:p w:rsidR="00301616" w:rsidRPr="00301616" w:rsidRDefault="00301616" w:rsidP="00301616">
      <w:pPr>
        <w:pStyle w:val="a3"/>
        <w:ind w:left="2751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5598304" wp14:editId="0604286B">
            <wp:extent cx="2972287" cy="1998535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287" cy="199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1616" w:rsidRPr="00301616" w:rsidRDefault="00301616" w:rsidP="00301616">
      <w:pPr>
        <w:spacing w:line="215" w:lineRule="exact"/>
        <w:ind w:left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lastRenderedPageBreak/>
        <w:t>Изменение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настроек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языка:</w:t>
      </w:r>
    </w:p>
    <w:p w:rsidR="00301616" w:rsidRPr="00301616" w:rsidRDefault="00301616" w:rsidP="00301616">
      <w:pPr>
        <w:pStyle w:val="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Проект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Опции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>Язык</w:t>
      </w: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01616" w:rsidRPr="00301616" w:rsidRDefault="00301616" w:rsidP="00301616">
      <w:pPr>
        <w:ind w:left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Инверсия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колеса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мыши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при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масштабировании:</w:t>
      </w:r>
    </w:p>
    <w:p w:rsidR="00301616" w:rsidRPr="00301616" w:rsidRDefault="00301616" w:rsidP="00301616">
      <w:pPr>
        <w:pStyle w:val="2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sz w:val="28"/>
          <w:szCs w:val="28"/>
        </w:rPr>
        <w:t>Проект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Опции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&gt;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Система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|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|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Обратный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ход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колеса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мыши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при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масштабировании</w:t>
      </w:r>
    </w:p>
    <w:p w:rsidR="00301616" w:rsidRPr="00301616" w:rsidRDefault="00301616" w:rsidP="0030161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301616" w:rsidRPr="00301616" w:rsidRDefault="00301616" w:rsidP="00301616">
      <w:pPr>
        <w:spacing w:before="1"/>
        <w:ind w:left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01616">
        <w:rPr>
          <w:rFonts w:ascii="Times New Roman" w:hAnsi="Times New Roman" w:cs="Times New Roman"/>
          <w:i/>
          <w:sz w:val="28"/>
          <w:szCs w:val="28"/>
        </w:rPr>
        <w:t>Изменение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настроек</w:t>
      </w:r>
      <w:r w:rsidRPr="00301616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стиля</w:t>
      </w:r>
      <w:r w:rsidRPr="00301616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i/>
          <w:sz w:val="28"/>
          <w:szCs w:val="28"/>
        </w:rPr>
        <w:t>интерфейса</w:t>
      </w:r>
      <w:r w:rsidRPr="00301616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Micromine</w:t>
      </w:r>
      <w:proofErr w:type="spellEnd"/>
      <w:r w:rsidRPr="00301616">
        <w:rPr>
          <w:rFonts w:ascii="Times New Roman" w:hAnsi="Times New Roman" w:cs="Times New Roman"/>
          <w:i/>
          <w:spacing w:val="-2"/>
          <w:sz w:val="28"/>
          <w:szCs w:val="28"/>
        </w:rPr>
        <w:t>:</w:t>
      </w:r>
    </w:p>
    <w:p w:rsidR="00301616" w:rsidRPr="00301616" w:rsidRDefault="00301616" w:rsidP="00301616">
      <w:pPr>
        <w:ind w:left="14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Проект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&gt;</w:t>
      </w:r>
      <w:proofErr w:type="gramEnd"/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Опции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&gt;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Изменить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стиль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или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b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&gt;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[Просмотр]</w:t>
      </w:r>
      <w:r w:rsidRPr="00301616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Изменить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стиль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noProof/>
          <w:spacing w:val="-2"/>
          <w:sz w:val="28"/>
          <w:szCs w:val="28"/>
        </w:rPr>
        <w:drawing>
          <wp:inline distT="0" distB="0" distL="0" distR="0" wp14:anchorId="688F3D00" wp14:editId="5A2428AD">
            <wp:extent cx="179704" cy="179704"/>
            <wp:effectExtent l="0" t="0" r="0" b="0"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704" cy="179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1616">
        <w:rPr>
          <w:rFonts w:ascii="Times New Roman" w:hAnsi="Times New Roman" w:cs="Times New Roman"/>
          <w:spacing w:val="-10"/>
          <w:sz w:val="28"/>
          <w:szCs w:val="28"/>
        </w:rPr>
        <w:t>.</w:t>
      </w:r>
    </w:p>
    <w:p w:rsidR="00301616" w:rsidRPr="00301616" w:rsidRDefault="00301616" w:rsidP="00301616">
      <w:pPr>
        <w:pStyle w:val="1"/>
        <w:spacing w:before="244"/>
        <w:jc w:val="both"/>
        <w:rPr>
          <w:rFonts w:ascii="Times New Roman" w:hAnsi="Times New Roman" w:cs="Times New Roman"/>
        </w:rPr>
      </w:pPr>
      <w:bookmarkStart w:id="3" w:name="_bookmark3"/>
      <w:bookmarkEnd w:id="3"/>
      <w:r w:rsidRPr="00301616">
        <w:rPr>
          <w:rFonts w:ascii="Times New Roman" w:hAnsi="Times New Roman" w:cs="Times New Roman"/>
          <w:color w:val="387B2B"/>
        </w:rPr>
        <w:t>Типы</w:t>
      </w:r>
      <w:r w:rsidRPr="00301616">
        <w:rPr>
          <w:rFonts w:ascii="Times New Roman" w:hAnsi="Times New Roman" w:cs="Times New Roman"/>
          <w:color w:val="387B2B"/>
          <w:spacing w:val="-15"/>
        </w:rPr>
        <w:t xml:space="preserve"> </w:t>
      </w:r>
      <w:r w:rsidRPr="00301616">
        <w:rPr>
          <w:rFonts w:ascii="Times New Roman" w:hAnsi="Times New Roman" w:cs="Times New Roman"/>
          <w:color w:val="387B2B"/>
        </w:rPr>
        <w:t>внутренних</w:t>
      </w:r>
      <w:r w:rsidRPr="00301616">
        <w:rPr>
          <w:rFonts w:ascii="Times New Roman" w:hAnsi="Times New Roman" w:cs="Times New Roman"/>
          <w:color w:val="387B2B"/>
          <w:spacing w:val="-13"/>
        </w:rPr>
        <w:t xml:space="preserve"> </w:t>
      </w:r>
      <w:r w:rsidRPr="00301616">
        <w:rPr>
          <w:rFonts w:ascii="Times New Roman" w:hAnsi="Times New Roman" w:cs="Times New Roman"/>
          <w:color w:val="387B2B"/>
          <w:spacing w:val="-2"/>
        </w:rPr>
        <w:t>данных</w:t>
      </w:r>
    </w:p>
    <w:p w:rsidR="00301616" w:rsidRPr="00301616" w:rsidRDefault="00301616" w:rsidP="00301616">
      <w:pPr>
        <w:pStyle w:val="a3"/>
        <w:ind w:left="142" w:right="991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 xml:space="preserve">Данные (*.DAT): </w:t>
      </w:r>
      <w:r w:rsidRPr="00301616">
        <w:rPr>
          <w:rFonts w:ascii="Times New Roman" w:hAnsi="Times New Roman" w:cs="Times New Roman"/>
          <w:sz w:val="28"/>
          <w:szCs w:val="28"/>
        </w:rPr>
        <w:t xml:space="preserve">любые точечные данные, содержащие координаты X, Y, Z; любые табличные данные, например, по скважинам (опробование, литология,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инклинометрия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>).</w:t>
      </w:r>
    </w:p>
    <w:p w:rsidR="00301616" w:rsidRPr="00301616" w:rsidRDefault="00301616" w:rsidP="00301616">
      <w:pPr>
        <w:spacing w:line="244" w:lineRule="exact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Стринги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(*.STR):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любые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полилинии</w:t>
      </w:r>
      <w:proofErr w:type="spellEnd"/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полигоны.</w:t>
      </w:r>
    </w:p>
    <w:p w:rsidR="00301616" w:rsidRPr="00301616" w:rsidRDefault="00301616" w:rsidP="00301616">
      <w:pPr>
        <w:spacing w:line="244" w:lineRule="exact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База</w:t>
      </w:r>
      <w:r w:rsidRPr="00301616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данных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скважин/борозд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</w:t>
      </w: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*.DHDB</w:t>
      </w:r>
      <w:proofErr w:type="gramEnd"/>
      <w:r w:rsidRPr="00301616">
        <w:rPr>
          <w:rFonts w:ascii="Times New Roman" w:hAnsi="Times New Roman" w:cs="Times New Roman"/>
          <w:b/>
          <w:sz w:val="28"/>
          <w:szCs w:val="28"/>
        </w:rPr>
        <w:t>):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база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данных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скважин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или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борозд.</w:t>
      </w:r>
    </w:p>
    <w:p w:rsidR="00301616" w:rsidRPr="00301616" w:rsidRDefault="00301616" w:rsidP="00301616">
      <w:pPr>
        <w:ind w:left="142" w:right="993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 xml:space="preserve">Сеточная поверхность (*.GRD): </w:t>
      </w:r>
      <w:r w:rsidRPr="00301616">
        <w:rPr>
          <w:rFonts w:ascii="Times New Roman" w:hAnsi="Times New Roman" w:cs="Times New Roman"/>
          <w:sz w:val="28"/>
          <w:szCs w:val="28"/>
        </w:rPr>
        <w:t>интерполированные поверхности, состоящие из ячеек, построенных на основании любых числовых данных.</w:t>
      </w:r>
    </w:p>
    <w:p w:rsidR="00301616" w:rsidRPr="00301616" w:rsidRDefault="00301616" w:rsidP="00301616">
      <w:pPr>
        <w:pStyle w:val="a3"/>
        <w:ind w:left="142" w:right="991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Каркас (</w:t>
      </w: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*.TRIDB</w:t>
      </w:r>
      <w:proofErr w:type="gram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): </w:t>
      </w:r>
      <w:r w:rsidRPr="00301616">
        <w:rPr>
          <w:rFonts w:ascii="Times New Roman" w:hAnsi="Times New Roman" w:cs="Times New Roman"/>
          <w:sz w:val="28"/>
          <w:szCs w:val="28"/>
        </w:rPr>
        <w:t xml:space="preserve">трехмерные поверхности и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солиды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 xml:space="preserve"> (замкнутые (имеющие объем) объекты), состоящие из взаимосвязанных треугольников.</w:t>
      </w:r>
    </w:p>
    <w:p w:rsidR="00301616" w:rsidRPr="00301616" w:rsidRDefault="00301616" w:rsidP="00301616">
      <w:pPr>
        <w:pStyle w:val="a3"/>
        <w:ind w:left="142" w:right="991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Блочная модель (*.DAT)</w:t>
      </w:r>
      <w:r w:rsidRPr="00301616">
        <w:rPr>
          <w:rFonts w:ascii="Times New Roman" w:hAnsi="Times New Roman" w:cs="Times New Roman"/>
          <w:sz w:val="28"/>
          <w:szCs w:val="28"/>
        </w:rPr>
        <w:t>: совокупность прямоугольных параллелепипедов, ограниченных трехмерными координатами или каркасом, которые могут быть использованы для последующей интерполяции различных числовых значений из файла точек. Файл обязательно содержит поля с координатами центра каждого параллелепипеда и размерами по трем осям.</w:t>
      </w:r>
    </w:p>
    <w:p w:rsidR="00301616" w:rsidRPr="00301616" w:rsidRDefault="00301616" w:rsidP="00301616">
      <w:pPr>
        <w:spacing w:line="243" w:lineRule="exact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отчета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(*.RPT)</w:t>
      </w:r>
      <w:r w:rsidRPr="00301616">
        <w:rPr>
          <w:rFonts w:ascii="Times New Roman" w:hAnsi="Times New Roman" w:cs="Times New Roman"/>
          <w:sz w:val="28"/>
          <w:szCs w:val="28"/>
        </w:rPr>
        <w:t>: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табличный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файл,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содержащий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себе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различные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отчетные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данные.</w:t>
      </w:r>
    </w:p>
    <w:p w:rsidR="00301616" w:rsidRPr="00301616" w:rsidRDefault="00301616" w:rsidP="00301616">
      <w:pPr>
        <w:spacing w:before="1"/>
        <w:ind w:left="142" w:right="3721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Аннотация (</w:t>
      </w: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*.MMAXL</w:t>
      </w:r>
      <w:proofErr w:type="gram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): </w:t>
      </w:r>
      <w:r w:rsidRPr="00301616">
        <w:rPr>
          <w:rFonts w:ascii="Times New Roman" w:hAnsi="Times New Roman" w:cs="Times New Roman"/>
          <w:sz w:val="28"/>
          <w:szCs w:val="28"/>
        </w:rPr>
        <w:t xml:space="preserve">текстовые метки, стрелки, размерные выноски.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Проектирование</w:t>
      </w:r>
      <w:r w:rsidRPr="00301616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карьеров</w:t>
      </w:r>
      <w:r w:rsidRPr="00301616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(*.PIT):</w:t>
      </w:r>
      <w:r w:rsidRPr="00301616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линии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элементов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карьеров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 xml:space="preserve">отвалов. </w:t>
      </w:r>
      <w:r w:rsidRPr="00301616">
        <w:rPr>
          <w:rFonts w:ascii="Times New Roman" w:hAnsi="Times New Roman" w:cs="Times New Roman"/>
          <w:b/>
          <w:sz w:val="28"/>
          <w:szCs w:val="28"/>
        </w:rPr>
        <w:t>Проектирование скважин БВР (</w:t>
      </w: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*.BHDB</w:t>
      </w:r>
      <w:proofErr w:type="gramEnd"/>
      <w:r w:rsidRPr="00301616">
        <w:rPr>
          <w:rFonts w:ascii="Times New Roman" w:hAnsi="Times New Roman" w:cs="Times New Roman"/>
          <w:b/>
          <w:sz w:val="28"/>
          <w:szCs w:val="28"/>
        </w:rPr>
        <w:t xml:space="preserve">): </w:t>
      </w:r>
      <w:r w:rsidRPr="00301616">
        <w:rPr>
          <w:rFonts w:ascii="Times New Roman" w:hAnsi="Times New Roman" w:cs="Times New Roman"/>
          <w:sz w:val="28"/>
          <w:szCs w:val="28"/>
        </w:rPr>
        <w:t>база данных скважин БВР.</w:t>
      </w:r>
    </w:p>
    <w:p w:rsidR="00301616" w:rsidRPr="00301616" w:rsidRDefault="00301616" w:rsidP="00301616">
      <w:pPr>
        <w:spacing w:line="244" w:lineRule="exact"/>
        <w:ind w:left="142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Проектирование</w:t>
      </w:r>
      <w:r w:rsidRPr="00301616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буровзрывных</w:t>
      </w:r>
      <w:r w:rsidRPr="00301616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вееров</w:t>
      </w:r>
      <w:r w:rsidRPr="00301616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</w:t>
      </w: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*.MMRDF</w:t>
      </w:r>
      <w:proofErr w:type="gramEnd"/>
      <w:r w:rsidRPr="00301616">
        <w:rPr>
          <w:rFonts w:ascii="Times New Roman" w:hAnsi="Times New Roman" w:cs="Times New Roman"/>
          <w:b/>
          <w:sz w:val="28"/>
          <w:szCs w:val="28"/>
        </w:rPr>
        <w:t>):</w:t>
      </w:r>
      <w:r w:rsidRPr="00301616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база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данных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буровзрывных</w:t>
      </w:r>
      <w:r w:rsidRPr="00301616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вееров.</w:t>
      </w:r>
    </w:p>
    <w:p w:rsidR="00301616" w:rsidRPr="00301616" w:rsidRDefault="00301616" w:rsidP="00301616">
      <w:pPr>
        <w:pStyle w:val="a3"/>
        <w:spacing w:before="1"/>
        <w:ind w:left="142" w:right="706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 xml:space="preserve">Макрос (*.MCR): </w:t>
      </w:r>
      <w:r w:rsidRPr="00301616">
        <w:rPr>
          <w:rFonts w:ascii="Times New Roman" w:hAnsi="Times New Roman" w:cs="Times New Roman"/>
          <w:sz w:val="28"/>
          <w:szCs w:val="28"/>
        </w:rPr>
        <w:t>список команд с указанием параметров (задаются с помощью наборов форм) для выполнения</w:t>
      </w:r>
      <w:r w:rsidRPr="00301616">
        <w:rPr>
          <w:rFonts w:ascii="Times New Roman" w:hAnsi="Times New Roman" w:cs="Times New Roman"/>
          <w:spacing w:val="80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каждой команды, а также переменных. Макросы служат для автоматизации рабочих процессов.</w:t>
      </w:r>
    </w:p>
    <w:p w:rsidR="00301616" w:rsidRPr="00301616" w:rsidRDefault="00301616" w:rsidP="00301616">
      <w:pPr>
        <w:pStyle w:val="a3"/>
        <w:ind w:left="142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База</w:t>
      </w:r>
      <w:r w:rsidRPr="00301616">
        <w:rPr>
          <w:rFonts w:ascii="Times New Roman" w:hAnsi="Times New Roman" w:cs="Times New Roman"/>
          <w:b/>
          <w:spacing w:val="3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данных</w:t>
      </w:r>
      <w:r w:rsidRPr="00301616">
        <w:rPr>
          <w:rFonts w:ascii="Times New Roman" w:hAnsi="Times New Roman" w:cs="Times New Roman"/>
          <w:b/>
          <w:spacing w:val="3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оптимизации</w:t>
      </w:r>
      <w:r w:rsidRPr="00301616">
        <w:rPr>
          <w:rFonts w:ascii="Times New Roman" w:hAnsi="Times New Roman" w:cs="Times New Roman"/>
          <w:b/>
          <w:spacing w:val="39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</w:t>
      </w: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*.PODB</w:t>
      </w:r>
      <w:proofErr w:type="gramEnd"/>
      <w:r w:rsidRPr="00301616">
        <w:rPr>
          <w:rFonts w:ascii="Times New Roman" w:hAnsi="Times New Roman" w:cs="Times New Roman"/>
          <w:b/>
          <w:sz w:val="28"/>
          <w:szCs w:val="28"/>
        </w:rPr>
        <w:t>):</w:t>
      </w:r>
      <w:r w:rsidRPr="00301616">
        <w:rPr>
          <w:rFonts w:ascii="Times New Roman" w:hAnsi="Times New Roman" w:cs="Times New Roman"/>
          <w:b/>
          <w:spacing w:val="3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база</w:t>
      </w:r>
      <w:r w:rsidRPr="0030161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данных,</w:t>
      </w:r>
      <w:r w:rsidRPr="0030161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которая</w:t>
      </w:r>
      <w:r w:rsidRPr="0030161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содержит</w:t>
      </w:r>
      <w:r w:rsidRPr="0030161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все</w:t>
      </w:r>
      <w:r w:rsidRPr="00301616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результаты</w:t>
      </w:r>
      <w:r w:rsidRPr="00301616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Оптимизации</w:t>
      </w:r>
      <w:r w:rsidRPr="00301616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</w:t>
      </w:r>
      <w:r w:rsidRPr="0030161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Анализа. Используется для создания графиков с помощью инструмента График результатов.</w:t>
      </w:r>
    </w:p>
    <w:p w:rsidR="00301616" w:rsidRPr="00301616" w:rsidRDefault="00301616" w:rsidP="00301616">
      <w:pPr>
        <w:spacing w:line="243" w:lineRule="exact"/>
        <w:ind w:left="142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наборов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форм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(FLDVALXXX.BDB):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база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данных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всех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сохраненных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форм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проекте.</w:t>
      </w:r>
    </w:p>
    <w:p w:rsidR="00301616" w:rsidRPr="00301616" w:rsidRDefault="00301616" w:rsidP="00301616">
      <w:pPr>
        <w:spacing w:before="1" w:line="244" w:lineRule="exact"/>
        <w:ind w:left="142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>Набор</w:t>
      </w:r>
      <w:r w:rsidRPr="00301616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форм</w:t>
      </w:r>
      <w:r w:rsidRPr="00301616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</w:t>
      </w:r>
      <w:proofErr w:type="gramStart"/>
      <w:r w:rsidRPr="00301616">
        <w:rPr>
          <w:rFonts w:ascii="Times New Roman" w:hAnsi="Times New Roman" w:cs="Times New Roman"/>
          <w:b/>
          <w:sz w:val="28"/>
          <w:szCs w:val="28"/>
        </w:rPr>
        <w:t>*.MMSETX</w:t>
      </w:r>
      <w:proofErr w:type="gramEnd"/>
      <w:r w:rsidRPr="00301616">
        <w:rPr>
          <w:rFonts w:ascii="Times New Roman" w:hAnsi="Times New Roman" w:cs="Times New Roman"/>
          <w:b/>
          <w:sz w:val="28"/>
          <w:szCs w:val="28"/>
        </w:rPr>
        <w:t>):</w:t>
      </w:r>
      <w:r w:rsidRPr="00301616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данный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служит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для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экспорта/импорта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lastRenderedPageBreak/>
        <w:t>наборов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форм</w:t>
      </w:r>
      <w:r w:rsidRPr="0030161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между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проектами.</w:t>
      </w:r>
    </w:p>
    <w:p w:rsidR="00301616" w:rsidRPr="00301616" w:rsidRDefault="00301616" w:rsidP="00301616">
      <w:pPr>
        <w:pStyle w:val="a3"/>
        <w:ind w:left="142" w:right="990"/>
        <w:jc w:val="both"/>
        <w:rPr>
          <w:rFonts w:ascii="Times New Roman" w:hAnsi="Times New Roman" w:cs="Times New Roman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 xml:space="preserve">Файл чертежа (*.PEL): </w:t>
      </w:r>
      <w:r w:rsidRPr="00301616">
        <w:rPr>
          <w:rFonts w:ascii="Times New Roman" w:hAnsi="Times New Roman" w:cs="Times New Roman"/>
          <w:sz w:val="28"/>
          <w:szCs w:val="28"/>
        </w:rPr>
        <w:t xml:space="preserve">содержит в себе 2D изображение объектов, которые были загружены в </w:t>
      </w:r>
      <w:proofErr w:type="spellStart"/>
      <w:r w:rsidRPr="00301616">
        <w:rPr>
          <w:rFonts w:ascii="Times New Roman" w:hAnsi="Times New Roman" w:cs="Times New Roman"/>
          <w:sz w:val="28"/>
          <w:szCs w:val="28"/>
        </w:rPr>
        <w:t>Визекс</w:t>
      </w:r>
      <w:proofErr w:type="spellEnd"/>
      <w:r w:rsidRPr="00301616">
        <w:rPr>
          <w:rFonts w:ascii="Times New Roman" w:hAnsi="Times New Roman" w:cs="Times New Roman"/>
          <w:sz w:val="28"/>
          <w:szCs w:val="28"/>
        </w:rPr>
        <w:t xml:space="preserve"> при использовании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proofErr w:type="gramStart"/>
      <w:r w:rsidRPr="00301616">
        <w:rPr>
          <w:rFonts w:ascii="Times New Roman" w:hAnsi="Times New Roman" w:cs="Times New Roman"/>
          <w:sz w:val="28"/>
          <w:szCs w:val="28"/>
        </w:rPr>
        <w:t>функции</w:t>
      </w:r>
      <w:proofErr w:type="gramEnd"/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Создать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чертежа;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может</w:t>
      </w:r>
      <w:r w:rsidRPr="00301616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быть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использован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дальнейшем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при</w:t>
      </w:r>
      <w:r w:rsidRPr="00301616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настройке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чертежа</w:t>
      </w:r>
      <w:r w:rsidRPr="00301616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для настройки фрагмента 2D Чертеж.</w:t>
      </w:r>
    </w:p>
    <w:p w:rsidR="00301616" w:rsidRDefault="00301616" w:rsidP="00301616">
      <w:pPr>
        <w:pStyle w:val="a3"/>
        <w:ind w:left="142" w:right="993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301616">
        <w:rPr>
          <w:rFonts w:ascii="Times New Roman" w:hAnsi="Times New Roman" w:cs="Times New Roman"/>
          <w:b/>
          <w:sz w:val="28"/>
          <w:szCs w:val="28"/>
        </w:rPr>
        <w:t xml:space="preserve">Файл шаблона чертежа (*.PTX): </w:t>
      </w:r>
      <w:r w:rsidRPr="00301616">
        <w:rPr>
          <w:rFonts w:ascii="Times New Roman" w:hAnsi="Times New Roman" w:cs="Times New Roman"/>
          <w:sz w:val="28"/>
          <w:szCs w:val="28"/>
        </w:rPr>
        <w:t>содержит в себе фрагменты чертежа, скомпонованные нужным вам образом, может быть использован в качестве основы для Файла чертежа.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макета</w:t>
      </w:r>
      <w:r w:rsidRPr="00301616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чертежа</w:t>
      </w:r>
      <w:r w:rsidRPr="00301616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b/>
          <w:sz w:val="28"/>
          <w:szCs w:val="28"/>
        </w:rPr>
        <w:t>(*.PEX):</w:t>
      </w:r>
      <w:r w:rsidRPr="00301616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объединяет</w:t>
      </w:r>
      <w:r w:rsidRPr="0030161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в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себе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чертежа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и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z w:val="28"/>
          <w:szCs w:val="28"/>
        </w:rPr>
        <w:t>файл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 xml:space="preserve"> шаблона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01616">
        <w:rPr>
          <w:rFonts w:ascii="Times New Roman" w:hAnsi="Times New Roman" w:cs="Times New Roman"/>
          <w:spacing w:val="-2"/>
          <w:sz w:val="28"/>
          <w:szCs w:val="28"/>
        </w:rPr>
        <w:t>чертежа</w:t>
      </w:r>
    </w:p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301616" w:rsidRPr="00301616" w:rsidRDefault="00301616" w:rsidP="00301616"/>
    <w:p w:rsidR="006774E5" w:rsidRPr="00301616" w:rsidRDefault="006774E5">
      <w:pPr>
        <w:rPr>
          <w:rFonts w:ascii="Times New Roman" w:hAnsi="Times New Roman" w:cs="Times New Roman"/>
          <w:sz w:val="28"/>
          <w:szCs w:val="28"/>
        </w:rPr>
      </w:pPr>
    </w:p>
    <w:sectPr w:rsidR="006774E5" w:rsidRPr="00301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616"/>
    <w:rsid w:val="00301616"/>
    <w:rsid w:val="00415CEC"/>
    <w:rsid w:val="006774E5"/>
    <w:rsid w:val="00B0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A8E58"/>
  <w15:chartTrackingRefBased/>
  <w15:docId w15:val="{D5CCF643-6277-424C-B3D1-4C6F650B1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161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u-RU"/>
    </w:rPr>
  </w:style>
  <w:style w:type="paragraph" w:styleId="1">
    <w:name w:val="heading 1"/>
    <w:basedOn w:val="a"/>
    <w:link w:val="10"/>
    <w:uiPriority w:val="9"/>
    <w:qFormat/>
    <w:rsid w:val="00301616"/>
    <w:pPr>
      <w:spacing w:line="342" w:lineRule="exact"/>
      <w:ind w:left="142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301616"/>
    <w:pPr>
      <w:spacing w:line="244" w:lineRule="exact"/>
      <w:ind w:left="142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1616"/>
    <w:rPr>
      <w:rFonts w:ascii="Calibri" w:eastAsia="Calibri" w:hAnsi="Calibri" w:cs="Calibri"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9"/>
    <w:rsid w:val="00301616"/>
    <w:rPr>
      <w:rFonts w:ascii="Calibri" w:eastAsia="Calibri" w:hAnsi="Calibri" w:cs="Calibri"/>
      <w:b/>
      <w:bCs/>
      <w:sz w:val="20"/>
      <w:szCs w:val="20"/>
      <w:lang w:val="ru-RU"/>
    </w:rPr>
  </w:style>
  <w:style w:type="paragraph" w:styleId="a3">
    <w:name w:val="Body Text"/>
    <w:basedOn w:val="a"/>
    <w:link w:val="a4"/>
    <w:uiPriority w:val="1"/>
    <w:qFormat/>
    <w:rsid w:val="00301616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01616"/>
    <w:rPr>
      <w:rFonts w:ascii="Calibri" w:eastAsia="Calibri" w:hAnsi="Calibri" w:cs="Calibri"/>
      <w:sz w:val="20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5</Pages>
  <Words>1047</Words>
  <Characters>5973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2025-10-05T20:51:00Z</dcterms:created>
  <dcterms:modified xsi:type="dcterms:W3CDTF">2025-10-06T06:37:00Z</dcterms:modified>
</cp:coreProperties>
</file>